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D3C" w:rsidRDefault="00C16D3C" w:rsidP="00C16D3C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СРАВНИТЕЛЬНАЯ ТАБЛИЦА</w:t>
      </w:r>
    </w:p>
    <w:p w:rsidR="00AD7EC8" w:rsidRDefault="00AD7EC8" w:rsidP="00C16D3C">
      <w:pPr>
        <w:jc w:val="center"/>
        <w:rPr>
          <w:rFonts w:eastAsia="Calibri" w:cs="Times New Roman"/>
          <w:b/>
          <w:szCs w:val="28"/>
        </w:rPr>
      </w:pPr>
    </w:p>
    <w:p w:rsidR="00C16D3C" w:rsidRPr="00C16D3C" w:rsidRDefault="00C16D3C" w:rsidP="00C16D3C">
      <w:pPr>
        <w:jc w:val="center"/>
        <w:rPr>
          <w:rFonts w:eastAsia="Calibri" w:cs="Times New Roman"/>
          <w:b/>
          <w:szCs w:val="28"/>
        </w:rPr>
      </w:pPr>
      <w:proofErr w:type="gramStart"/>
      <w:r w:rsidRPr="00C16D3C">
        <w:rPr>
          <w:rFonts w:eastAsia="Calibri" w:cs="Times New Roman"/>
          <w:b/>
          <w:szCs w:val="28"/>
        </w:rPr>
        <w:t>к проекту постановления Кабинета Министров Кыргызской Республики «О внесении изменения в постановление Правительства Кыргызской Республики «Об утверждении Положения о порядке исчисления выслуги лет, назначения и выплаты пенсий и пособий военнослужащим прокурорам и следователям органов прокуратуры, лицам рядового и начальствующего состава уполномоченного государственного органа, ведающего вопросами внутренних дел, уполномоченного государственного органа в сфере профилактики и тушения пожаров, органов финансовой полиции, службы</w:t>
      </w:r>
      <w:proofErr w:type="gramEnd"/>
      <w:r w:rsidRPr="00C16D3C">
        <w:rPr>
          <w:rFonts w:eastAsia="Calibri" w:cs="Times New Roman"/>
          <w:b/>
          <w:szCs w:val="28"/>
        </w:rPr>
        <w:t xml:space="preserve"> специальной связи, уголовно-исполнительной системы, органа по контролю наркотиков и их семьям» от 13 января 1995 года № 12»</w:t>
      </w:r>
    </w:p>
    <w:p w:rsidR="007F1C71" w:rsidRDefault="007F1C7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C16D3C" w:rsidTr="00C16D3C">
        <w:tc>
          <w:tcPr>
            <w:tcW w:w="7393" w:type="dxa"/>
          </w:tcPr>
          <w:p w:rsidR="00C16D3C" w:rsidRPr="00C16D3C" w:rsidRDefault="00C16D3C" w:rsidP="00C16D3C">
            <w:pPr>
              <w:jc w:val="center"/>
              <w:rPr>
                <w:b/>
              </w:rPr>
            </w:pPr>
            <w:r w:rsidRPr="00C16D3C">
              <w:rPr>
                <w:b/>
              </w:rPr>
              <w:t>Действующая редакция</w:t>
            </w:r>
          </w:p>
        </w:tc>
        <w:tc>
          <w:tcPr>
            <w:tcW w:w="7393" w:type="dxa"/>
          </w:tcPr>
          <w:p w:rsidR="00C16D3C" w:rsidRPr="00C16D3C" w:rsidRDefault="00C16D3C" w:rsidP="00C16D3C">
            <w:pPr>
              <w:jc w:val="center"/>
              <w:rPr>
                <w:b/>
              </w:rPr>
            </w:pPr>
            <w:r w:rsidRPr="00C16D3C">
              <w:rPr>
                <w:b/>
              </w:rPr>
              <w:t>Предлагаемая редакция</w:t>
            </w:r>
          </w:p>
        </w:tc>
      </w:tr>
      <w:tr w:rsidR="00B46298" w:rsidTr="00481705">
        <w:tc>
          <w:tcPr>
            <w:tcW w:w="14786" w:type="dxa"/>
            <w:gridSpan w:val="2"/>
          </w:tcPr>
          <w:p w:rsidR="00B46298" w:rsidRPr="00C37102" w:rsidRDefault="00B46298" w:rsidP="00C16D3C">
            <w:pPr>
              <w:jc w:val="center"/>
            </w:pPr>
            <w:proofErr w:type="gramStart"/>
            <w:r w:rsidRPr="00C37102">
              <w:t>постановление Правительства Кыргызской Республики «Об утверждении Положения о порядке исчисления выслуги лет, назначения и выплаты пенсий и пособий военнослужащим прокурорам и следователям органов прокуратуры, лицам рядового и начальствующего состава уполномоченного государственного органа, ведающего вопросами внутренних дел, уполномоченного государственного органа в сфере профилактики и тушения пожаров, органов финансовой полиции, службы специальной связи, уголовно-исполнительной системы, органа по контролю наркотиков и их семьям</w:t>
            </w:r>
            <w:proofErr w:type="gramEnd"/>
            <w:r w:rsidRPr="00C37102">
              <w:t>» от 13 января 1995 года № 12</w:t>
            </w:r>
          </w:p>
        </w:tc>
      </w:tr>
      <w:tr w:rsidR="00AD7EC8" w:rsidTr="00B35B9D">
        <w:tc>
          <w:tcPr>
            <w:tcW w:w="14786" w:type="dxa"/>
            <w:gridSpan w:val="2"/>
          </w:tcPr>
          <w:p w:rsidR="00AD7EC8" w:rsidRPr="00C37102" w:rsidRDefault="00AD7EC8" w:rsidP="00C16D3C">
            <w:pPr>
              <w:jc w:val="center"/>
            </w:pPr>
            <w:proofErr w:type="gramStart"/>
            <w:r w:rsidRPr="00C37102">
              <w:t>Положение о порядке исчисления выслуги лет, назначения и выплаты пенсий и пособий военнослужащим прокурорам и следователям органов прокуратуры, лицам рядового и начальствующего состава уполномоченного государственного органа, ведающего вопросами внутренних дел, уполномоченного государственного органа в сфере профилактики и тушения пожаров, органов финансовой полиции, службы специальной связи, уголовно-исполнительной системы, органа по контролю наркотиков и их семьям</w:t>
            </w:r>
            <w:proofErr w:type="gramEnd"/>
          </w:p>
        </w:tc>
      </w:tr>
      <w:tr w:rsidR="00C16D3C" w:rsidTr="00C16D3C">
        <w:tc>
          <w:tcPr>
            <w:tcW w:w="7393" w:type="dxa"/>
          </w:tcPr>
          <w:p w:rsidR="00C16D3C" w:rsidRPr="00AD7EC8" w:rsidRDefault="00AD7EC8" w:rsidP="00C16D3C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       </w:t>
            </w:r>
            <w:r w:rsidR="00C16D3C" w:rsidRPr="00AD7EC8">
              <w:rPr>
                <w:rFonts w:cs="Times New Roman"/>
                <w:szCs w:val="24"/>
              </w:rPr>
              <w:t xml:space="preserve">3. В выслугу лет для назначения пенсий уволенным со службы военнослужащим, прокурорам и следователям органов прокуратуры, лицам рядового и начальствующего состава уполномоченного государственного органа, ведающего вопросами внутренних дел, органов финансовой полиции, службы специальной связи, </w:t>
            </w:r>
            <w:r w:rsidR="00C16D3C" w:rsidRPr="00AD7EC8">
              <w:rPr>
                <w:rFonts w:cs="Times New Roman"/>
                <w:szCs w:val="24"/>
              </w:rPr>
              <w:lastRenderedPageBreak/>
              <w:t>уголовно-исполнительной системы, органа по контролю наркотиков засчитывать на льготных условиях:</w:t>
            </w:r>
          </w:p>
          <w:p w:rsidR="00AD7EC8" w:rsidRPr="00AD7EC8" w:rsidRDefault="00AD7EC8" w:rsidP="00C16D3C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      </w:t>
            </w:r>
            <w:r w:rsidRPr="00AD7EC8">
              <w:rPr>
                <w:rFonts w:cs="Times New Roman"/>
                <w:szCs w:val="24"/>
              </w:rPr>
              <w:t>…</w:t>
            </w:r>
          </w:p>
          <w:p w:rsidR="00DF66E8" w:rsidRDefault="00AD7EC8" w:rsidP="00AD7EC8">
            <w:pPr>
              <w:jc w:val="both"/>
              <w:rPr>
                <w:rFonts w:cs="Times New Roman"/>
                <w:szCs w:val="24"/>
                <w:lang w:val="ky-KG"/>
              </w:rPr>
            </w:pPr>
            <w:r>
              <w:rPr>
                <w:rFonts w:cs="Times New Roman"/>
                <w:szCs w:val="24"/>
              </w:rPr>
              <w:t xml:space="preserve"> </w:t>
            </w:r>
            <w:r w:rsidR="00DF66E8">
              <w:rPr>
                <w:rFonts w:cs="Times New Roman"/>
                <w:szCs w:val="24"/>
                <w:lang w:val="ky-KG"/>
              </w:rPr>
              <w:t xml:space="preserve">     в) </w:t>
            </w:r>
            <w:r w:rsidR="00DF66E8" w:rsidRPr="00DF66E8">
              <w:rPr>
                <w:rFonts w:cs="Times New Roman"/>
                <w:szCs w:val="24"/>
              </w:rPr>
              <w:t>один месяц службы за два месяца:</w:t>
            </w:r>
          </w:p>
          <w:p w:rsidR="00DF66E8" w:rsidRPr="00DF66E8" w:rsidRDefault="00DF66E8" w:rsidP="00AD7EC8">
            <w:pPr>
              <w:jc w:val="both"/>
              <w:rPr>
                <w:rFonts w:cs="Times New Roman"/>
                <w:szCs w:val="24"/>
                <w:lang w:val="ky-KG"/>
              </w:rPr>
            </w:pPr>
            <w:r>
              <w:rPr>
                <w:rFonts w:cs="Times New Roman"/>
                <w:szCs w:val="24"/>
                <w:lang w:val="ky-KG"/>
              </w:rPr>
              <w:t xml:space="preserve">      ...</w:t>
            </w:r>
          </w:p>
          <w:p w:rsidR="00DF66E8" w:rsidRDefault="00DF66E8" w:rsidP="00AD7EC8">
            <w:pPr>
              <w:jc w:val="both"/>
              <w:rPr>
                <w:rFonts w:cs="Times New Roman"/>
                <w:szCs w:val="24"/>
                <w:lang w:val="ky-KG"/>
              </w:rPr>
            </w:pPr>
            <w:r>
              <w:rPr>
                <w:rFonts w:cs="Times New Roman"/>
                <w:szCs w:val="24"/>
                <w:lang w:val="ky-KG"/>
              </w:rPr>
              <w:t xml:space="preserve">     </w:t>
            </w:r>
            <w:r w:rsidRPr="00DF66E8">
              <w:rPr>
                <w:rFonts w:cs="Times New Roman"/>
                <w:szCs w:val="24"/>
              </w:rPr>
              <w:t>- в подразделениях, частях и органах Пограничных войск Государственного комитета национальной безопасности Кыргызской Республики, расположенных на высоте свыше 2000 метров над уровнем моря (кроме военнослужащих срочной службы), с 17 декабря 2010 года;</w:t>
            </w:r>
          </w:p>
          <w:p w:rsidR="00C16D3C" w:rsidRPr="00A56AB3" w:rsidRDefault="00A56AB3" w:rsidP="00A56AB3">
            <w:pPr>
              <w:jc w:val="both"/>
              <w:rPr>
                <w:rFonts w:cs="Times New Roman"/>
                <w:szCs w:val="24"/>
                <w:lang w:val="ky-KG"/>
              </w:rPr>
            </w:pPr>
            <w:r>
              <w:rPr>
                <w:rFonts w:cs="Times New Roman"/>
                <w:szCs w:val="24"/>
                <w:lang w:val="ky-KG"/>
              </w:rPr>
              <w:t xml:space="preserve">      </w:t>
            </w:r>
          </w:p>
        </w:tc>
        <w:tc>
          <w:tcPr>
            <w:tcW w:w="7393" w:type="dxa"/>
          </w:tcPr>
          <w:p w:rsidR="00AD7EC8" w:rsidRPr="00AD7EC8" w:rsidRDefault="00AD7EC8" w:rsidP="00DF66E8">
            <w:pPr>
              <w:jc w:val="both"/>
            </w:pPr>
            <w:r>
              <w:lastRenderedPageBreak/>
              <w:t xml:space="preserve">       </w:t>
            </w:r>
            <w:r w:rsidRPr="00AD7EC8">
              <w:t xml:space="preserve">3. В выслугу лет для назначения пенсий уволенным со службы военнослужащим, прокурорам и следователям органов прокуратуры, лицам рядового и начальствующего состава уполномоченного государственного органа, ведающего вопросами внутренних дел, органов финансовой полиции, службы специальной связи, </w:t>
            </w:r>
            <w:r w:rsidRPr="00AD7EC8">
              <w:lastRenderedPageBreak/>
              <w:t>уголовно-исполнительной системы, органа по контролю наркотиков засчитывать на льготных условиях:</w:t>
            </w:r>
          </w:p>
          <w:p w:rsidR="00AD7EC8" w:rsidRDefault="00AD7EC8" w:rsidP="00DF66E8">
            <w:pPr>
              <w:jc w:val="both"/>
            </w:pPr>
            <w:r>
              <w:t xml:space="preserve">       …</w:t>
            </w:r>
          </w:p>
          <w:p w:rsidR="00DF66E8" w:rsidRDefault="00DF66E8" w:rsidP="00DF66E8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 xml:space="preserve">       в)</w:t>
            </w:r>
            <w:r w:rsidR="006000BB" w:rsidRPr="006000BB">
              <w:rPr>
                <w:rFonts w:cs="Times New Roman"/>
                <w:szCs w:val="24"/>
              </w:rPr>
              <w:t xml:space="preserve"> </w:t>
            </w:r>
            <w:r w:rsidR="006000BB" w:rsidRPr="006000BB">
              <w:t>один месяц службы за два месяца:</w:t>
            </w:r>
          </w:p>
          <w:p w:rsidR="00DF66E8" w:rsidRDefault="00DF66E8" w:rsidP="00DF66E8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 xml:space="preserve">       ...</w:t>
            </w:r>
          </w:p>
          <w:p w:rsidR="00DF66E8" w:rsidRDefault="00DF66E8" w:rsidP="00DF66E8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 xml:space="preserve">       </w:t>
            </w:r>
            <w:r w:rsidRPr="00DF66E8">
              <w:t>- в подразделениях, частях и органах Пограничных войск Государственного комитета национальной безопасности Кыргызской Республики, расположенных на высоте свыше 2000 метров над уровнем моря (кроме военнослужащих срочной службы), с 17 декабря 2010 года;</w:t>
            </w:r>
          </w:p>
          <w:p w:rsidR="00DF66E8" w:rsidRPr="00DF66E8" w:rsidRDefault="00DF66E8" w:rsidP="00DF66E8">
            <w:pPr>
              <w:jc w:val="both"/>
              <w:rPr>
                <w:b/>
                <w:lang w:val="ky-KG"/>
              </w:rPr>
            </w:pPr>
            <w:r>
              <w:rPr>
                <w:lang w:val="ky-KG"/>
              </w:rPr>
              <w:t xml:space="preserve">       </w:t>
            </w:r>
            <w:r w:rsidRPr="00DF66E8">
              <w:rPr>
                <w:b/>
              </w:rPr>
              <w:t>- в подразделениях, воинских частях, учреждениях и органах военного управления уполномоченного государственного органа, ведающего вопросами обороны, дислоцируемых в населенных пунктах, расположенных в высокогорных, отдаленных и труднодоступных зонах Кыргызской Республики (кроме военнослужащих срочной службы).</w:t>
            </w:r>
          </w:p>
          <w:p w:rsidR="00DF66E8" w:rsidRDefault="00A56AB3" w:rsidP="00AD7EC8">
            <w:pPr>
              <w:rPr>
                <w:lang w:val="ky-KG"/>
              </w:rPr>
            </w:pPr>
            <w:r>
              <w:rPr>
                <w:lang w:val="ky-KG"/>
              </w:rPr>
              <w:t xml:space="preserve">      </w:t>
            </w:r>
          </w:p>
          <w:p w:rsidR="00C16D3C" w:rsidRPr="00A56AB3" w:rsidRDefault="00A56AB3" w:rsidP="00A56AB3">
            <w:pPr>
              <w:rPr>
                <w:lang w:val="ky-KG"/>
              </w:rPr>
            </w:pPr>
            <w:r>
              <w:t xml:space="preserve">     </w:t>
            </w:r>
          </w:p>
        </w:tc>
      </w:tr>
    </w:tbl>
    <w:p w:rsidR="00C16D3C" w:rsidRDefault="00C16D3C"/>
    <w:p w:rsidR="00AD7EC8" w:rsidRDefault="00AD7EC8"/>
    <w:p w:rsidR="00AD7EC8" w:rsidRDefault="00AD7EC8"/>
    <w:p w:rsidR="0024258A" w:rsidRPr="0024258A" w:rsidRDefault="00A56AB3" w:rsidP="0024258A">
      <w:pPr>
        <w:rPr>
          <w:b/>
          <w:lang w:val="ky-KG"/>
        </w:rPr>
      </w:pPr>
      <w:r>
        <w:rPr>
          <w:b/>
          <w:lang w:val="ky-KG"/>
        </w:rPr>
        <w:tab/>
      </w:r>
      <w:bookmarkStart w:id="0" w:name="_GoBack"/>
      <w:bookmarkEnd w:id="0"/>
    </w:p>
    <w:p w:rsidR="00AD7EC8" w:rsidRPr="00AD7EC8" w:rsidRDefault="00AD7EC8">
      <w:pPr>
        <w:rPr>
          <w:b/>
        </w:rPr>
      </w:pPr>
    </w:p>
    <w:sectPr w:rsidR="00AD7EC8" w:rsidRPr="00AD7EC8" w:rsidSect="00C16D3C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5C5"/>
    <w:rsid w:val="00191214"/>
    <w:rsid w:val="0024258A"/>
    <w:rsid w:val="00254C10"/>
    <w:rsid w:val="005E55C5"/>
    <w:rsid w:val="006000BB"/>
    <w:rsid w:val="006820AC"/>
    <w:rsid w:val="00765A85"/>
    <w:rsid w:val="007F1C71"/>
    <w:rsid w:val="00A56AB3"/>
    <w:rsid w:val="00AD7EC8"/>
    <w:rsid w:val="00B46298"/>
    <w:rsid w:val="00C16D3C"/>
    <w:rsid w:val="00C37102"/>
    <w:rsid w:val="00DF6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6D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16D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6D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16D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2021-10-01T06:09:00Z</cp:lastPrinted>
  <dcterms:created xsi:type="dcterms:W3CDTF">2021-08-23T04:26:00Z</dcterms:created>
  <dcterms:modified xsi:type="dcterms:W3CDTF">2021-10-01T06:09:00Z</dcterms:modified>
</cp:coreProperties>
</file>